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9" w:lineRule="auto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05-972/1302/2025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18 июня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в совершении административного правонарушения, предусмотренного ч.2 ст.14.1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Ревы Руслана Александровича, </w:t>
      </w:r>
      <w:r>
        <w:rPr>
          <w:rStyle w:val="cat-PassportDatagrp-26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06 мая 2025 года в 11 часов 35 минут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ул. </w:t>
      </w:r>
      <w:r>
        <w:rPr>
          <w:rFonts w:ascii="Times New Roman" w:eastAsia="Times New Roman" w:hAnsi="Times New Roman" w:cs="Times New Roman"/>
        </w:rPr>
        <w:t>Кугаевского</w:t>
      </w:r>
      <w:r>
        <w:rPr>
          <w:rFonts w:ascii="Times New Roman" w:eastAsia="Times New Roman" w:hAnsi="Times New Roman" w:cs="Times New Roman"/>
        </w:rPr>
        <w:t xml:space="preserve"> д.2, Рева Р.А., осуществлял предпринимательскую деятельность без специального разрешения - лицензии, направленную на систематическое получение прибыли путем оказания услуг по перевозке пассажиров на транспортном средстве марки </w:t>
      </w:r>
      <w:r>
        <w:rPr>
          <w:rStyle w:val="cat-CarMakeModelgrp-28rplc-16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9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 Ревы Р.А. 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Рева Р.А.,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Ревы Р.А.</w:t>
      </w:r>
      <w:r>
        <w:rPr>
          <w:rFonts w:ascii="Times New Roman" w:eastAsia="Times New Roman" w:hAnsi="Times New Roman" w:cs="Times New Roman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</w:t>
      </w:r>
      <w:r>
        <w:rPr>
          <w:rFonts w:ascii="Times New Roman" w:eastAsia="Times New Roman" w:hAnsi="Times New Roman" w:cs="Times New Roman"/>
        </w:rPr>
        <w:t>правонарушении,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прихожу</w:t>
      </w:r>
      <w:r>
        <w:rPr>
          <w:rFonts w:ascii="Times New Roman" w:eastAsia="Times New Roman" w:hAnsi="Times New Roman" w:cs="Times New Roman"/>
        </w:rPr>
        <w:t xml:space="preserve">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3 ч. 1 ст. 2 ГК РФ, предпринимательской является самостоятельная, осуществляемая на свой риск деятельность, направленная </w:t>
      </w:r>
      <w:r>
        <w:rPr>
          <w:rFonts w:ascii="Times New Roman" w:eastAsia="Times New Roman" w:hAnsi="Times New Roman" w:cs="Times New Roman"/>
        </w:rPr>
        <w:t>на систематическое получение</w:t>
      </w:r>
      <w:r>
        <w:rPr>
          <w:rFonts w:ascii="Times New Roman" w:eastAsia="Times New Roman" w:hAnsi="Times New Roman" w:cs="Times New Roman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Ревы Р.А. 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району; </w:t>
      </w:r>
      <w:r>
        <w:rPr>
          <w:rFonts w:ascii="Times New Roman" w:eastAsia="Times New Roman" w:hAnsi="Times New Roman" w:cs="Times New Roman"/>
        </w:rPr>
        <w:t>распечаткой ФГИС «Такси»</w:t>
      </w:r>
      <w:r>
        <w:rPr>
          <w:rFonts w:ascii="Times New Roman" w:eastAsia="Times New Roman" w:hAnsi="Times New Roman" w:cs="Times New Roman"/>
        </w:rPr>
        <w:t xml:space="preserve">, объяснениями Ревы Р.А.; и 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размер административного наказания Реве Р.А.,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 Ревы Р.А. в соответствии со ст. 4.2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учетом характера совершённого административного правонарушения, личности лица, совершившего административное правонарушение, смягчающих 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Реве Р.А. 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Реву Руслана Александровича 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2 000 (две тысячи)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  <w:r>
        <w:rPr>
          <w:rFonts w:ascii="Times New Roman" w:eastAsia="Times New Roman" w:hAnsi="Times New Roman" w:cs="Times New Roman"/>
        </w:rPr>
        <w:t>УИН 0412365400135009722514106.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суток со дня </w:t>
      </w:r>
      <w:r>
        <w:rPr>
          <w:rFonts w:ascii="Times New Roman" w:eastAsia="Times New Roman" w:hAnsi="Times New Roman" w:cs="Times New Roman"/>
        </w:rPr>
        <w:t>вручения или получения</w:t>
      </w:r>
      <w:r>
        <w:rPr>
          <w:rFonts w:ascii="Times New Roman" w:eastAsia="Times New Roman" w:hAnsi="Times New Roman" w:cs="Times New Roman"/>
        </w:rPr>
        <w:t xml:space="preserve">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7">
    <w:name w:val="cat-PassportData grp-26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CarMakeModelgrp-28rplc-16">
    <w:name w:val="cat-CarMakeModel grp-28 rplc-16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CarNumbergrp-29rplc-18">
    <w:name w:val="cat-CarNumber grp-2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